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C4" w:rsidRPr="009504C4" w:rsidRDefault="009504C4" w:rsidP="009504C4">
      <w:pPr>
        <w:rPr>
          <w:rFonts w:ascii="Arial" w:hAnsi="Arial" w:cs="Arial"/>
          <w:b/>
        </w:rPr>
      </w:pPr>
      <w:r w:rsidRPr="009504C4">
        <w:rPr>
          <w:rFonts w:ascii="Arial" w:hAnsi="Arial" w:cs="Arial"/>
        </w:rPr>
        <w:t>Elezioni co</w:t>
      </w:r>
      <w:r>
        <w:rPr>
          <w:rFonts w:ascii="Arial" w:hAnsi="Arial" w:cs="Arial"/>
        </w:rPr>
        <w:t xml:space="preserve">nsiglio d’istituto – </w:t>
      </w:r>
      <w:r w:rsidRPr="009504C4">
        <w:rPr>
          <w:rFonts w:ascii="Arial" w:hAnsi="Arial" w:cs="Arial"/>
          <w:b/>
        </w:rPr>
        <w:t>PROMEMORIA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  <w:b/>
          <w:u w:val="single"/>
        </w:rPr>
      </w:pPr>
      <w:r w:rsidRPr="009504C4">
        <w:rPr>
          <w:rFonts w:ascii="Arial" w:hAnsi="Arial" w:cs="Arial"/>
          <w:b/>
          <w:u w:val="single"/>
        </w:rPr>
        <w:t>Numero dei candidati per ciascuna lista:</w:t>
      </w:r>
    </w:p>
    <w:p w:rsidR="009504C4" w:rsidRDefault="009504C4" w:rsidP="009504C4">
      <w:pPr>
        <w:spacing w:after="0" w:line="240" w:lineRule="auto"/>
        <w:rPr>
          <w:rFonts w:ascii="Arial" w:hAnsi="Arial" w:cs="Arial"/>
        </w:rPr>
      </w:pPr>
      <w:r w:rsidRPr="009504C4">
        <w:rPr>
          <w:rFonts w:ascii="Arial" w:hAnsi="Arial" w:cs="Arial"/>
        </w:rPr>
        <w:t xml:space="preserve">Sino al doppio dei rappresentanti da eleggere. 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 w:rsidRPr="009504C4">
        <w:rPr>
          <w:rFonts w:ascii="Arial" w:hAnsi="Arial" w:cs="Arial"/>
        </w:rPr>
        <w:t>Le liste possono</w:t>
      </w:r>
      <w:r>
        <w:rPr>
          <w:rFonts w:ascii="Arial" w:hAnsi="Arial" w:cs="Arial"/>
        </w:rPr>
        <w:t xml:space="preserve"> avere anche un solo candidato.</w:t>
      </w:r>
    </w:p>
    <w:p w:rsidR="009504C4" w:rsidRDefault="009504C4" w:rsidP="009504C4">
      <w:pPr>
        <w:spacing w:line="240" w:lineRule="auto"/>
        <w:rPr>
          <w:rFonts w:ascii="Arial" w:hAnsi="Arial" w:cs="Arial"/>
        </w:rPr>
      </w:pPr>
    </w:p>
    <w:p w:rsidR="009504C4" w:rsidRPr="009504C4" w:rsidRDefault="009504C4" w:rsidP="009504C4">
      <w:pPr>
        <w:spacing w:after="0" w:line="240" w:lineRule="auto"/>
        <w:rPr>
          <w:rFonts w:ascii="Arial" w:hAnsi="Arial" w:cs="Arial"/>
          <w:b/>
          <w:u w:val="single"/>
        </w:rPr>
      </w:pPr>
      <w:r w:rsidRPr="009504C4">
        <w:rPr>
          <w:rFonts w:ascii="Arial" w:hAnsi="Arial" w:cs="Arial"/>
          <w:b/>
          <w:u w:val="single"/>
        </w:rPr>
        <w:t>Presentazione delle liste dei candidati: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 w:rsidRPr="009504C4">
        <w:rPr>
          <w:rFonts w:ascii="Arial" w:hAnsi="Arial" w:cs="Arial"/>
        </w:rPr>
        <w:t>Ciascuna lista deve essere presentata da almeno 20 genitori.</w:t>
      </w:r>
    </w:p>
    <w:p w:rsidR="009504C4" w:rsidRPr="009504C4" w:rsidRDefault="009504C4" w:rsidP="009504C4">
      <w:pPr>
        <w:spacing w:line="240" w:lineRule="auto"/>
        <w:rPr>
          <w:rFonts w:ascii="Arial" w:hAnsi="Arial" w:cs="Arial"/>
        </w:rPr>
      </w:pPr>
    </w:p>
    <w:p w:rsidR="009504C4" w:rsidRPr="009504C4" w:rsidRDefault="009504C4" w:rsidP="009504C4">
      <w:pPr>
        <w:spacing w:after="0" w:line="240" w:lineRule="auto"/>
        <w:rPr>
          <w:rFonts w:ascii="Arial" w:hAnsi="Arial" w:cs="Arial"/>
          <w:b/>
          <w:u w:val="single"/>
        </w:rPr>
      </w:pPr>
      <w:r w:rsidRPr="009504C4">
        <w:rPr>
          <w:rFonts w:ascii="Arial" w:hAnsi="Arial" w:cs="Arial"/>
          <w:b/>
          <w:u w:val="single"/>
        </w:rPr>
        <w:t>Modalità di votazione</w:t>
      </w:r>
      <w:r w:rsidRPr="009504C4">
        <w:rPr>
          <w:rFonts w:ascii="Arial" w:hAnsi="Arial" w:cs="Arial"/>
          <w:b/>
          <w:u w:val="single"/>
        </w:rPr>
        <w:t>: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504C4">
        <w:rPr>
          <w:rFonts w:ascii="Arial" w:hAnsi="Arial" w:cs="Arial"/>
        </w:rPr>
        <w:t>Il voto viene espresso apponendo una croce sul nume</w:t>
      </w:r>
      <w:r>
        <w:rPr>
          <w:rFonts w:ascii="Arial" w:hAnsi="Arial" w:cs="Arial"/>
        </w:rPr>
        <w:t>ro romano della lista prescelta.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504C4">
        <w:rPr>
          <w:rFonts w:ascii="Arial" w:hAnsi="Arial" w:cs="Arial"/>
        </w:rPr>
        <w:t>Le preferenze vanno indicate apponendo una croce nella casella ac</w:t>
      </w:r>
      <w:r>
        <w:rPr>
          <w:rFonts w:ascii="Arial" w:hAnsi="Arial" w:cs="Arial"/>
        </w:rPr>
        <w:t>canto al nominativo prestampato.</w:t>
      </w:r>
    </w:p>
    <w:p w:rsidR="009504C4" w:rsidRDefault="009504C4" w:rsidP="009504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504C4">
        <w:rPr>
          <w:rFonts w:ascii="Arial" w:hAnsi="Arial" w:cs="Arial"/>
        </w:rPr>
        <w:t xml:space="preserve">Il numero di preferenze esprimibili è pari a 2. 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 w:rsidRPr="009504C4">
        <w:rPr>
          <w:rFonts w:ascii="Arial" w:hAnsi="Arial" w:cs="Arial"/>
        </w:rPr>
        <w:t>Si precisa che deve essere votata una sola lista e le preferenze devono essere date ai candidati della medesima lista.</w:t>
      </w:r>
    </w:p>
    <w:p w:rsidR="009504C4" w:rsidRPr="009504C4" w:rsidRDefault="009504C4" w:rsidP="009504C4">
      <w:pPr>
        <w:spacing w:line="240" w:lineRule="auto"/>
        <w:rPr>
          <w:rFonts w:ascii="Arial" w:hAnsi="Arial" w:cs="Arial"/>
        </w:rPr>
      </w:pPr>
    </w:p>
    <w:p w:rsidR="009504C4" w:rsidRPr="009504C4" w:rsidRDefault="009504C4" w:rsidP="009504C4">
      <w:pPr>
        <w:spacing w:after="0" w:line="240" w:lineRule="auto"/>
        <w:rPr>
          <w:rFonts w:ascii="Arial" w:hAnsi="Arial" w:cs="Arial"/>
          <w:b/>
          <w:u w:val="single"/>
        </w:rPr>
      </w:pPr>
      <w:r w:rsidRPr="009504C4">
        <w:rPr>
          <w:rFonts w:ascii="Arial" w:hAnsi="Arial" w:cs="Arial"/>
          <w:b/>
          <w:u w:val="single"/>
        </w:rPr>
        <w:t>Documenti necessari per la presentazione delle liste: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504C4">
        <w:rPr>
          <w:rFonts w:ascii="Arial" w:hAnsi="Arial" w:cs="Arial"/>
        </w:rPr>
        <w:t>Dichiarazione in carta libera di accettazione da parte dei candidati con attestazione contestuale di non far parte di altre liste per la stessa componente e per lo stesso tipo di elezioni.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504C4">
        <w:rPr>
          <w:rFonts w:ascii="Arial" w:hAnsi="Arial" w:cs="Arial"/>
        </w:rPr>
        <w:t>Documento di identità valido.</w:t>
      </w:r>
    </w:p>
    <w:p w:rsidR="009504C4" w:rsidRPr="009504C4" w:rsidRDefault="009504C4" w:rsidP="009504C4">
      <w:pPr>
        <w:spacing w:line="240" w:lineRule="auto"/>
        <w:rPr>
          <w:rFonts w:ascii="Arial" w:hAnsi="Arial" w:cs="Arial"/>
        </w:rPr>
      </w:pPr>
    </w:p>
    <w:p w:rsidR="009504C4" w:rsidRPr="009504C4" w:rsidRDefault="009504C4" w:rsidP="009504C4">
      <w:pPr>
        <w:spacing w:after="0" w:line="240" w:lineRule="auto"/>
        <w:rPr>
          <w:rFonts w:ascii="Arial" w:hAnsi="Arial" w:cs="Arial"/>
          <w:b/>
          <w:u w:val="single"/>
        </w:rPr>
      </w:pPr>
      <w:r w:rsidRPr="009504C4">
        <w:rPr>
          <w:rFonts w:ascii="Arial" w:hAnsi="Arial" w:cs="Arial"/>
          <w:b/>
          <w:u w:val="single"/>
        </w:rPr>
        <w:t>Modalità nella formazione delle liste: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 w:rsidRPr="009504C4">
        <w:rPr>
          <w:rFonts w:ascii="Arial" w:hAnsi="Arial" w:cs="Arial"/>
        </w:rPr>
        <w:t>Per ciascun candidato e presentatore di lista deve essere indicato: COGNOME, NOME, LUOGO E DATA DI NASCITA. I candidati vanno numerati in ordin</w:t>
      </w:r>
      <w:r>
        <w:rPr>
          <w:rFonts w:ascii="Arial" w:hAnsi="Arial" w:cs="Arial"/>
        </w:rPr>
        <w:t>e progressivo con numeri arabi.</w:t>
      </w:r>
    </w:p>
    <w:p w:rsidR="009504C4" w:rsidRDefault="009504C4" w:rsidP="009504C4">
      <w:pPr>
        <w:spacing w:after="0" w:line="240" w:lineRule="auto"/>
        <w:rPr>
          <w:rFonts w:ascii="Arial" w:hAnsi="Arial" w:cs="Arial"/>
        </w:rPr>
      </w:pPr>
    </w:p>
    <w:p w:rsidR="009504C4" w:rsidRPr="009504C4" w:rsidRDefault="009504C4" w:rsidP="009504C4">
      <w:pPr>
        <w:spacing w:after="0" w:line="240" w:lineRule="auto"/>
        <w:rPr>
          <w:rFonts w:ascii="Arial" w:hAnsi="Arial" w:cs="Arial"/>
          <w:b/>
          <w:u w:val="single"/>
        </w:rPr>
      </w:pPr>
      <w:r w:rsidRPr="009504C4">
        <w:rPr>
          <w:rFonts w:ascii="Arial" w:hAnsi="Arial" w:cs="Arial"/>
          <w:b/>
          <w:u w:val="single"/>
        </w:rPr>
        <w:t>Contrassegni lista: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 w:rsidRPr="009504C4">
        <w:rPr>
          <w:rFonts w:ascii="Arial" w:hAnsi="Arial" w:cs="Arial"/>
        </w:rPr>
        <w:t>Ogni lista è contrassegnata con un numero romano riflettente l’ordine di presentazione.</w:t>
      </w:r>
    </w:p>
    <w:p w:rsidR="009504C4" w:rsidRPr="009504C4" w:rsidRDefault="009504C4" w:rsidP="009504C4">
      <w:pPr>
        <w:spacing w:line="240" w:lineRule="auto"/>
        <w:rPr>
          <w:rFonts w:ascii="Arial" w:hAnsi="Arial" w:cs="Arial"/>
        </w:rPr>
      </w:pPr>
    </w:p>
    <w:p w:rsidR="009504C4" w:rsidRPr="009504C4" w:rsidRDefault="009504C4" w:rsidP="009504C4">
      <w:pPr>
        <w:spacing w:after="0" w:line="240" w:lineRule="auto"/>
        <w:rPr>
          <w:rFonts w:ascii="Arial" w:hAnsi="Arial" w:cs="Arial"/>
          <w:b/>
          <w:u w:val="single"/>
        </w:rPr>
      </w:pPr>
      <w:r w:rsidRPr="009504C4">
        <w:rPr>
          <w:rFonts w:ascii="Arial" w:hAnsi="Arial" w:cs="Arial"/>
          <w:b/>
          <w:u w:val="single"/>
        </w:rPr>
        <w:t>Irregolarità delle liste: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 w:rsidRPr="009504C4">
        <w:rPr>
          <w:rFonts w:ascii="Arial" w:hAnsi="Arial" w:cs="Arial"/>
        </w:rPr>
        <w:t>Entro il terzo giorno successivo alla presentazione, la Commissione Elettorale notifica all’albo le irregolarità riscontrate con l’invito a regolarizzare entro 3 giorni. Le decisioni sulla regolarizzazione sono rese pubbliche entro 5 giorni successivi alla scadenza del termine ultimo per la presentazione delle liste con affissione all’albo.</w:t>
      </w:r>
    </w:p>
    <w:p w:rsidR="009504C4" w:rsidRPr="009504C4" w:rsidRDefault="009504C4" w:rsidP="009504C4">
      <w:pPr>
        <w:spacing w:line="240" w:lineRule="auto"/>
        <w:rPr>
          <w:rFonts w:ascii="Arial" w:hAnsi="Arial" w:cs="Arial"/>
          <w:b/>
          <w:u w:val="single"/>
        </w:rPr>
      </w:pPr>
    </w:p>
    <w:p w:rsidR="009504C4" w:rsidRPr="009504C4" w:rsidRDefault="009504C4" w:rsidP="009504C4">
      <w:pPr>
        <w:spacing w:after="0" w:line="240" w:lineRule="auto"/>
        <w:rPr>
          <w:rFonts w:ascii="Arial" w:hAnsi="Arial" w:cs="Arial"/>
          <w:b/>
          <w:u w:val="single"/>
        </w:rPr>
      </w:pPr>
      <w:r w:rsidRPr="009504C4">
        <w:rPr>
          <w:rFonts w:ascii="Arial" w:hAnsi="Arial" w:cs="Arial"/>
          <w:b/>
          <w:u w:val="single"/>
        </w:rPr>
        <w:t>Rappresentanti di lista:</w:t>
      </w:r>
    </w:p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 w:rsidRPr="009504C4">
        <w:rPr>
          <w:rFonts w:ascii="Arial" w:hAnsi="Arial" w:cs="Arial"/>
        </w:rPr>
        <w:t>I nominativi dei rappresentanti di lista vanno segnalati dal primo firmatario dei presentatori al presidente della Commissione Elettorale.</w:t>
      </w:r>
    </w:p>
    <w:p w:rsidR="009504C4" w:rsidRPr="009504C4" w:rsidRDefault="009504C4" w:rsidP="009504C4">
      <w:pPr>
        <w:spacing w:line="240" w:lineRule="auto"/>
        <w:rPr>
          <w:rFonts w:ascii="Arial" w:hAnsi="Arial" w:cs="Arial"/>
        </w:rPr>
      </w:pPr>
    </w:p>
    <w:p w:rsidR="009504C4" w:rsidRPr="009504C4" w:rsidRDefault="009504C4" w:rsidP="009504C4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r w:rsidRPr="009504C4">
        <w:rPr>
          <w:rFonts w:ascii="Arial" w:hAnsi="Arial" w:cs="Arial"/>
          <w:b/>
          <w:u w:val="single"/>
        </w:rPr>
        <w:t>Propaganda elettorale:</w:t>
      </w:r>
    </w:p>
    <w:bookmarkEnd w:id="0"/>
    <w:p w:rsidR="009504C4" w:rsidRPr="009504C4" w:rsidRDefault="009504C4" w:rsidP="009504C4">
      <w:pPr>
        <w:spacing w:after="0" w:line="240" w:lineRule="auto"/>
        <w:rPr>
          <w:rFonts w:ascii="Arial" w:hAnsi="Arial" w:cs="Arial"/>
        </w:rPr>
      </w:pPr>
      <w:r w:rsidRPr="009504C4">
        <w:rPr>
          <w:rFonts w:ascii="Arial" w:hAnsi="Arial" w:cs="Arial"/>
        </w:rPr>
        <w:t>Può essere effettuata soltanto da presentatori di lista e candidati. Le riunioni per la presentazione dei programmi e dei candidati debbono essere richieste al Dirigente Scolastico, mediante comunicazione scritta, datata e firmata. Le riunioni in locali scolastici saranno tenute secondo un diario stabilito dal Dirigente Scolastico stesso.</w:t>
      </w:r>
    </w:p>
    <w:p w:rsidR="009504C4" w:rsidRPr="009504C4" w:rsidRDefault="009504C4" w:rsidP="009504C4">
      <w:pPr>
        <w:spacing w:line="240" w:lineRule="auto"/>
        <w:rPr>
          <w:rFonts w:ascii="Arial" w:hAnsi="Arial" w:cs="Arial"/>
        </w:rPr>
      </w:pPr>
    </w:p>
    <w:p w:rsidR="00783DF6" w:rsidRPr="009504C4" w:rsidRDefault="009504C4" w:rsidP="009504C4">
      <w:pPr>
        <w:spacing w:line="240" w:lineRule="auto"/>
        <w:rPr>
          <w:rFonts w:ascii="Arial" w:hAnsi="Arial" w:cs="Arial"/>
        </w:rPr>
      </w:pPr>
      <w:r w:rsidRPr="009504C4">
        <w:rPr>
          <w:rFonts w:ascii="Arial" w:hAnsi="Arial" w:cs="Arial"/>
        </w:rPr>
        <w:t>Si raccomanda la massima tempestività nella presentazione delle richieste, affinché, il Dirigente Scolastico sia in grado di predisporre in tempi utili locali e servizio.</w:t>
      </w:r>
    </w:p>
    <w:sectPr w:rsidR="00783DF6" w:rsidRPr="00950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C4"/>
    <w:rsid w:val="00783DF6"/>
    <w:rsid w:val="0095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2018-10-13T07:47:00Z</dcterms:created>
  <dcterms:modified xsi:type="dcterms:W3CDTF">2018-10-13T07:53:00Z</dcterms:modified>
</cp:coreProperties>
</file>